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OPIS POSLOVA I  PRAVNI</w:t>
      </w:r>
      <w:r>
        <w:rPr>
          <w:rFonts w:ascii="Arial" w:hAnsi="Arial" w:cs="Arial"/>
          <w:b/>
          <w:sz w:val="24"/>
          <w:szCs w:val="24"/>
        </w:rPr>
        <w:t xml:space="preserve"> IZVORI ZA TESTIRANJE KANDIDATA</w:t>
      </w: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 xml:space="preserve"> </w:t>
      </w: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1. POLICIJSKA POSTAJA MALI LOŠINJ S ISPOSTAVOM CRES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 xml:space="preserve"> </w:t>
      </w:r>
      <w:r w:rsidRPr="00B87569">
        <w:rPr>
          <w:rFonts w:ascii="Arial" w:hAnsi="Arial" w:cs="Arial"/>
          <w:b/>
          <w:sz w:val="24"/>
          <w:szCs w:val="24"/>
        </w:rPr>
        <w:t>ADMINISTRATIVNI REFERENT ZA EVIDENCIJE</w:t>
      </w:r>
      <w:r w:rsidRPr="00B87569">
        <w:rPr>
          <w:rFonts w:ascii="Arial" w:hAnsi="Arial" w:cs="Arial"/>
          <w:sz w:val="24"/>
          <w:szCs w:val="24"/>
        </w:rPr>
        <w:t xml:space="preserve"> - Vodi urudžbeni zapisnik i druge evidencije, unosi podatke u sustav AOP-a 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Uredba o uredskom poslovanju (NN 7/09)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tajnosti podataka (NN 79/07 i 86/12)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Pravilnik o tajnosti službenih podataka Ministarstva</w:t>
      </w:r>
      <w:r>
        <w:rPr>
          <w:rFonts w:ascii="Arial" w:hAnsi="Arial" w:cs="Arial"/>
          <w:sz w:val="24"/>
          <w:szCs w:val="24"/>
        </w:rPr>
        <w:t xml:space="preserve"> unutarnjih poslova (NN 107/12)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2. POLICIJSKA POSTAJA RAB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 xml:space="preserve">UPRAVNI REFERENT - Vodi upravni postupak i neposredno zaprima podneske i pismena od stranaca u svezi prijave boravišta; prijave promjene adrese stana stranca; izdaje potvrde o izvršenim prijavama; zaprima zahtjeve za primitak u hrvatsko državljanstvo; zahtjeve za prestanak hrvatskog državljanstva; obavlja administrativno-upravne poslove u svezi s provedbom upravnog postupka za gore navedene zahtjeve; obavlja poslove u svezi s prebivalištem, boravištem, određivanjem MBG; prima stranke i rješava njihove zahtjeve; izdaje uvjerenja o podacima iz evidencije; odjavljuje osobe kojima je prestalo hrvatsko državljanstvo; obavlja provjere na zahtjev drugih PU, PS i drugih zainteresiranih; obavlja poslove u postupku izdavanja i zamjene OI; obavlja tehničku izradu OI; uzima otisak prsta; provodi nevažnost i poništenje OI; neposredno prima i rješava zahtjeve stranaka za registraciju vozila; promjenu vlasnika vozila, tehničkog stanja vozila; izdaje nalog za utiskivanje broja šasije; izdaje “PROBA”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PS na traženje pravosudnih tijela, sudaca za prekršaje i potrebe operativnog dijela službe; obavlja poslove vođenja dosjea vozila, ustrojava ih, obrađuje, nadopunjuje podacima o nastalim promjenama, brisanje i odjave vozila, arhivira dosjee te obavlja sve druge poslove vezane za vozila; zaprima, obrađuje i unosi u terminal zahtjeve za PI; zamjenjuje PI; obrađuje i unosi vize u PI; zaprima zahtjeve u svezi izdavanja oružnih listova za držanje i nošenje oružja; za nabavku i legalizaciju oružja; postupa po zamolnicama; vodi propisane evidencije; unosi podatke u IS; obavlja ispravke u </w:t>
      </w:r>
      <w:r w:rsidRPr="00B87569">
        <w:rPr>
          <w:rFonts w:ascii="Arial" w:hAnsi="Arial" w:cs="Arial"/>
          <w:sz w:val="24"/>
          <w:szCs w:val="24"/>
        </w:rPr>
        <w:lastRenderedPageBreak/>
        <w:t>evidencijama; daje informacije i odgovara na upite stranaka, te obavlja i druge povjerene mu poslove i zadatke.</w:t>
      </w: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hrvatskom državljanstvu (NN 53/91, 70/97, 28/92, 113/93, 4/94, 130/11 i 110/15)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strancima (NN 130/11, 74/13, 69/17 i 46/18)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prebivalištu (NN 144/12 i 158/13)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osobnoj iskaznici (NN  62/15)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putnim ispravama hrvatskih državljana (NN  77/99, 133/02</w:t>
      </w:r>
      <w:r>
        <w:rPr>
          <w:rFonts w:ascii="Arial" w:hAnsi="Arial" w:cs="Arial"/>
          <w:sz w:val="24"/>
          <w:szCs w:val="24"/>
        </w:rPr>
        <w:t>, 48/05, 74/09, 154/14 i 82/15)</w:t>
      </w:r>
      <w:r w:rsidRPr="00B87569">
        <w:rPr>
          <w:rFonts w:ascii="Arial" w:hAnsi="Arial" w:cs="Arial"/>
          <w:sz w:val="24"/>
          <w:szCs w:val="24"/>
        </w:rPr>
        <w:t xml:space="preserve">                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 xml:space="preserve">            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3</w:t>
      </w:r>
      <w:r w:rsidRPr="00B87569">
        <w:rPr>
          <w:rFonts w:ascii="Arial" w:hAnsi="Arial" w:cs="Arial"/>
          <w:b/>
          <w:sz w:val="24"/>
          <w:szCs w:val="24"/>
        </w:rPr>
        <w:t>. ODJEL USLUŽNIH POSLOVA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VIŠI STRUČNI REFERENT ZA POSLOVE TEKUĆEG ODRŽAVANJA – Organizira i sudjeluje u održavanju objekta i opreme; organizira rad u radionicama; kontrolira radne naloge; potražuje i vodi računa o realizaciji potrošnih sredstava u svezi održavanja objekta i opreme; organizi</w:t>
      </w:r>
      <w:r>
        <w:rPr>
          <w:rFonts w:ascii="Arial" w:hAnsi="Arial" w:cs="Arial"/>
          <w:sz w:val="24"/>
          <w:szCs w:val="24"/>
        </w:rPr>
        <w:t>ra i brine o nabavi HTZ opreme.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PRAVNI IZVORI ZA PRIPREMANJE KANDIDATA ZA TESTIRANJE: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Zakon o zašt</w:t>
      </w:r>
      <w:r>
        <w:rPr>
          <w:rFonts w:ascii="Arial" w:hAnsi="Arial" w:cs="Arial"/>
          <w:sz w:val="24"/>
          <w:szCs w:val="24"/>
        </w:rPr>
        <w:t>iti na radu (NN 71/14 I 118/14)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b/>
          <w:sz w:val="24"/>
          <w:szCs w:val="24"/>
        </w:rPr>
      </w:pPr>
      <w:r w:rsidRPr="00B87569">
        <w:rPr>
          <w:rFonts w:ascii="Arial" w:hAnsi="Arial" w:cs="Arial"/>
          <w:b/>
          <w:sz w:val="24"/>
          <w:szCs w:val="24"/>
        </w:rPr>
        <w:t>PLAĆA RADNIH MJESTA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  <w:r w:rsidRPr="00B87569">
        <w:rPr>
          <w:rFonts w:ascii="Arial" w:hAnsi="Arial" w:cs="Arial"/>
          <w:sz w:val="24"/>
          <w:szCs w:val="24"/>
        </w:rPr>
        <w:t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21/10, 38/20, 77/10, 113/10, 22/11, 142/11, 31/12, 49/12, 60/12, 78/12, 82/12, 100/12, 124/12, 140/12, 16/13, 25/13, 52/13, 96/13,126/13, 2/14, 94/14, 140/14, 151/14, 76/15 i 100/15, 71/18, 59/19 i 79/19), kao i Odlukom o visini osnovice za plaće državnih službenika i namještenika (NN 40/09).</w:t>
      </w: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B87569" w:rsidRPr="00B87569" w:rsidRDefault="00B87569" w:rsidP="00B87569">
      <w:pPr>
        <w:rPr>
          <w:rFonts w:ascii="Arial" w:hAnsi="Arial" w:cs="Arial"/>
          <w:sz w:val="24"/>
          <w:szCs w:val="24"/>
        </w:rPr>
      </w:pPr>
    </w:p>
    <w:p w:rsidR="007C24C9" w:rsidRDefault="007C24C9">
      <w:bookmarkStart w:id="0" w:name="_GoBack"/>
      <w:bookmarkEnd w:id="0"/>
    </w:p>
    <w:sectPr w:rsidR="007C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9"/>
    <w:rsid w:val="007C24C9"/>
    <w:rsid w:val="007E46DC"/>
    <w:rsid w:val="00AF6B82"/>
    <w:rsid w:val="00B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</dc:creator>
  <cp:lastModifiedBy>Eop</cp:lastModifiedBy>
  <cp:revision>1</cp:revision>
  <dcterms:created xsi:type="dcterms:W3CDTF">2019-11-14T07:28:00Z</dcterms:created>
  <dcterms:modified xsi:type="dcterms:W3CDTF">2019-11-14T07:30:00Z</dcterms:modified>
</cp:coreProperties>
</file>